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C78" w:rsidRPr="00C84944" w:rsidRDefault="00C84944">
      <w:pPr>
        <w:spacing w:after="0" w:line="408" w:lineRule="auto"/>
        <w:ind w:left="120"/>
        <w:jc w:val="center"/>
        <w:rPr>
          <w:lang w:val="ru-RU"/>
        </w:rPr>
      </w:pPr>
      <w:bookmarkStart w:id="0" w:name="block-66852973"/>
      <w:r w:rsidRPr="00C8494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45C78" w:rsidRPr="00C84944" w:rsidRDefault="00C84944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C8494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8494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45C78" w:rsidRPr="00C84944" w:rsidRDefault="00C84944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C84944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2"/>
    </w:p>
    <w:p w:rsidR="00245C78" w:rsidRDefault="00C849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245C78" w:rsidRDefault="00245C78">
      <w:pPr>
        <w:spacing w:after="0"/>
        <w:ind w:left="120"/>
      </w:pPr>
    </w:p>
    <w:p w:rsidR="00245C78" w:rsidRDefault="00245C78">
      <w:pPr>
        <w:spacing w:after="0"/>
        <w:ind w:left="120"/>
      </w:pPr>
    </w:p>
    <w:p w:rsidR="00245C78" w:rsidRDefault="00245C78">
      <w:pPr>
        <w:spacing w:after="0"/>
        <w:ind w:left="120"/>
      </w:pPr>
    </w:p>
    <w:p w:rsidR="00245C78" w:rsidRDefault="00245C7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849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849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8494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8494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8494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8494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C84944" w:rsidRDefault="00C8494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bookmarkStart w:id="3" w:name="_GoBack"/>
            <w:bookmarkEnd w:id="3"/>
          </w:p>
          <w:p w:rsidR="000E6D86" w:rsidRDefault="00C8494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49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45C78" w:rsidRDefault="00245C78">
      <w:pPr>
        <w:spacing w:after="0"/>
        <w:ind w:left="120"/>
      </w:pPr>
    </w:p>
    <w:p w:rsidR="00245C78" w:rsidRDefault="00245C78">
      <w:pPr>
        <w:spacing w:after="0"/>
        <w:ind w:left="120"/>
      </w:pPr>
    </w:p>
    <w:p w:rsidR="00245C78" w:rsidRDefault="00245C78">
      <w:pPr>
        <w:spacing w:after="0"/>
        <w:ind w:left="120"/>
      </w:pPr>
    </w:p>
    <w:p w:rsidR="00245C78" w:rsidRDefault="00245C78">
      <w:pPr>
        <w:spacing w:after="0"/>
        <w:ind w:left="120"/>
      </w:pPr>
    </w:p>
    <w:p w:rsidR="00245C78" w:rsidRDefault="00245C78">
      <w:pPr>
        <w:spacing w:after="0"/>
        <w:ind w:left="120"/>
      </w:pPr>
    </w:p>
    <w:p w:rsidR="00245C78" w:rsidRDefault="00C849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45C78" w:rsidRDefault="00C8494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8359289)</w:t>
      </w:r>
    </w:p>
    <w:p w:rsidR="00245C78" w:rsidRDefault="00245C78">
      <w:pPr>
        <w:spacing w:after="0"/>
        <w:ind w:left="120"/>
        <w:jc w:val="center"/>
      </w:pPr>
    </w:p>
    <w:p w:rsidR="00245C78" w:rsidRPr="00C84944" w:rsidRDefault="00C84944">
      <w:pPr>
        <w:spacing w:after="0" w:line="408" w:lineRule="auto"/>
        <w:ind w:left="120"/>
        <w:jc w:val="center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245C78" w:rsidRPr="00C84944" w:rsidRDefault="00C84944">
      <w:pPr>
        <w:spacing w:after="0" w:line="408" w:lineRule="auto"/>
        <w:ind w:left="120"/>
        <w:jc w:val="center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245C78">
      <w:pPr>
        <w:spacing w:after="0"/>
        <w:ind w:left="120"/>
        <w:jc w:val="center"/>
        <w:rPr>
          <w:lang w:val="ru-RU"/>
        </w:rPr>
      </w:pPr>
    </w:p>
    <w:p w:rsidR="00245C78" w:rsidRPr="00C84944" w:rsidRDefault="00C84944">
      <w:pPr>
        <w:spacing w:after="0"/>
        <w:ind w:left="120"/>
        <w:jc w:val="center"/>
        <w:rPr>
          <w:lang w:val="ru-RU"/>
        </w:rPr>
      </w:pPr>
      <w:bookmarkStart w:id="4" w:name="041d5c1b-4e36-4053-94f3-9ce12a6e5ba5"/>
      <w:r w:rsidRPr="00C84944">
        <w:rPr>
          <w:rFonts w:ascii="Times New Roman" w:hAnsi="Times New Roman"/>
          <w:b/>
          <w:color w:val="000000"/>
          <w:sz w:val="28"/>
          <w:lang w:val="ru-RU"/>
        </w:rPr>
        <w:t xml:space="preserve">с. Кашары </w:t>
      </w:r>
      <w:bookmarkStart w:id="5" w:name="34b057d3-b688-4a50-aec1-9ba08cc1dbee"/>
      <w:bookmarkEnd w:id="4"/>
      <w:r w:rsidRPr="00C8494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245C78" w:rsidRPr="00C84944" w:rsidRDefault="00245C78">
      <w:pPr>
        <w:spacing w:after="0"/>
        <w:ind w:left="120"/>
        <w:rPr>
          <w:lang w:val="ru-RU"/>
        </w:rPr>
      </w:pPr>
    </w:p>
    <w:p w:rsidR="00245C78" w:rsidRPr="00C84944" w:rsidRDefault="00245C78">
      <w:pPr>
        <w:rPr>
          <w:lang w:val="ru-RU"/>
        </w:rPr>
        <w:sectPr w:rsidR="00245C78" w:rsidRPr="00C84944">
          <w:pgSz w:w="11906" w:h="16383"/>
          <w:pgMar w:top="1134" w:right="850" w:bottom="1134" w:left="1701" w:header="720" w:footer="720" w:gutter="0"/>
          <w:cols w:space="720"/>
        </w:sect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bookmarkStart w:id="6" w:name="block-66852971"/>
      <w:bookmarkEnd w:id="0"/>
      <w:r w:rsidRPr="00C849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C84944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</w:t>
      </w:r>
      <w:r w:rsidRPr="00C84944">
        <w:rPr>
          <w:rFonts w:ascii="Times New Roman" w:hAnsi="Times New Roman"/>
          <w:color w:val="000000"/>
          <w:sz w:val="28"/>
          <w:lang w:val="ru-RU"/>
        </w:rPr>
        <w:t>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мышление.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</w:t>
      </w:r>
      <w:r w:rsidRPr="00C84944">
        <w:rPr>
          <w:rFonts w:ascii="Times New Roman" w:hAnsi="Times New Roman"/>
          <w:color w:val="000000"/>
          <w:sz w:val="28"/>
          <w:lang w:val="ru-RU"/>
        </w:rPr>
        <w:t>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</w:t>
      </w:r>
      <w:r w:rsidRPr="00C84944">
        <w:rPr>
          <w:rFonts w:ascii="Times New Roman" w:hAnsi="Times New Roman"/>
          <w:color w:val="000000"/>
          <w:sz w:val="28"/>
          <w:lang w:val="ru-RU"/>
        </w:rPr>
        <w:t>матического анализа лежит деятельностный принцип обучения.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ала математического анализа», «Множества и логика». Все основные </w:t>
      </w: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</w:t>
      </w:r>
      <w:r w:rsidRPr="00C84944">
        <w:rPr>
          <w:rFonts w:ascii="Times New Roman" w:hAnsi="Times New Roman"/>
          <w:color w:val="000000"/>
          <w:sz w:val="28"/>
          <w:lang w:val="ru-RU"/>
        </w:rPr>
        <w:t>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</w:t>
      </w:r>
      <w:r w:rsidRPr="00C84944">
        <w:rPr>
          <w:rFonts w:ascii="Times New Roman" w:hAnsi="Times New Roman"/>
          <w:color w:val="000000"/>
          <w:sz w:val="28"/>
          <w:lang w:val="ru-RU"/>
        </w:rPr>
        <w:t>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</w:t>
      </w:r>
      <w:r w:rsidRPr="00C84944">
        <w:rPr>
          <w:rFonts w:ascii="Times New Roman" w:hAnsi="Times New Roman"/>
          <w:color w:val="000000"/>
          <w:sz w:val="28"/>
          <w:lang w:val="ru-RU"/>
        </w:rPr>
        <w:t>рмулированной математической задачи, а затем интерпретировать свой ответ.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</w:t>
      </w:r>
      <w:r w:rsidRPr="00C84944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</w:t>
      </w:r>
      <w:r w:rsidRPr="00C84944">
        <w:rPr>
          <w:rFonts w:ascii="Times New Roman" w:hAnsi="Times New Roman"/>
          <w:color w:val="000000"/>
          <w:sz w:val="28"/>
          <w:lang w:val="ru-RU"/>
        </w:rPr>
        <w:t>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</w:t>
      </w:r>
      <w:r w:rsidRPr="00C84944">
        <w:rPr>
          <w:rFonts w:ascii="Times New Roman" w:hAnsi="Times New Roman"/>
          <w:color w:val="000000"/>
          <w:sz w:val="28"/>
          <w:lang w:val="ru-RU"/>
        </w:rPr>
        <w:t>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</w:t>
      </w:r>
      <w:r w:rsidRPr="00C84944">
        <w:rPr>
          <w:rFonts w:ascii="Times New Roman" w:hAnsi="Times New Roman"/>
          <w:color w:val="000000"/>
          <w:sz w:val="28"/>
          <w:lang w:val="ru-RU"/>
        </w:rPr>
        <w:t>я.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</w:t>
      </w:r>
      <w:r w:rsidRPr="00C84944">
        <w:rPr>
          <w:rFonts w:ascii="Times New Roman" w:hAnsi="Times New Roman"/>
          <w:color w:val="000000"/>
          <w:sz w:val="28"/>
          <w:lang w:val="ru-RU"/>
        </w:rPr>
        <w:t>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икладных </w:t>
      </w: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</w:t>
      </w:r>
      <w:r w:rsidRPr="00C84944">
        <w:rPr>
          <w:rFonts w:ascii="Times New Roman" w:hAnsi="Times New Roman"/>
          <w:color w:val="000000"/>
          <w:sz w:val="28"/>
          <w:lang w:val="ru-RU"/>
        </w:rPr>
        <w:t>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</w:t>
      </w:r>
      <w:r w:rsidRPr="00C84944">
        <w:rPr>
          <w:rFonts w:ascii="Times New Roman" w:hAnsi="Times New Roman"/>
          <w:color w:val="000000"/>
          <w:sz w:val="28"/>
          <w:lang w:val="ru-RU"/>
        </w:rPr>
        <w:t>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Содержательно-методическая л</w:t>
      </w:r>
      <w:r w:rsidRPr="00C84944">
        <w:rPr>
          <w:rFonts w:ascii="Times New Roman" w:hAnsi="Times New Roman"/>
          <w:color w:val="000000"/>
          <w:sz w:val="28"/>
          <w:lang w:val="ru-RU"/>
        </w:rPr>
        <w:t>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</w:t>
      </w:r>
      <w:r w:rsidRPr="00C84944">
        <w:rPr>
          <w:rFonts w:ascii="Times New Roman" w:hAnsi="Times New Roman"/>
          <w:color w:val="000000"/>
          <w:sz w:val="28"/>
          <w:lang w:val="ru-RU"/>
        </w:rPr>
        <w:t>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</w:t>
      </w:r>
      <w:r w:rsidRPr="00C84944">
        <w:rPr>
          <w:rFonts w:ascii="Times New Roman" w:hAnsi="Times New Roman"/>
          <w:color w:val="000000"/>
          <w:sz w:val="28"/>
          <w:lang w:val="ru-RU"/>
        </w:rPr>
        <w:t>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</w:t>
      </w:r>
      <w:r w:rsidRPr="00C84944">
        <w:rPr>
          <w:rFonts w:ascii="Times New Roman" w:hAnsi="Times New Roman"/>
          <w:color w:val="000000"/>
          <w:sz w:val="28"/>
          <w:lang w:val="ru-RU"/>
        </w:rPr>
        <w:t>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</w:t>
      </w:r>
      <w:r w:rsidRPr="00C84944">
        <w:rPr>
          <w:rFonts w:ascii="Times New Roman" w:hAnsi="Times New Roman"/>
          <w:color w:val="000000"/>
          <w:sz w:val="28"/>
          <w:lang w:val="ru-RU"/>
        </w:rPr>
        <w:t>вторах.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</w:t>
      </w:r>
      <w:r w:rsidRPr="00C84944">
        <w:rPr>
          <w:rFonts w:ascii="Times New Roman" w:hAnsi="Times New Roman"/>
          <w:color w:val="000000"/>
          <w:sz w:val="28"/>
          <w:lang w:val="ru-RU"/>
        </w:rPr>
        <w:t>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</w:t>
      </w:r>
      <w:r w:rsidRPr="00C84944">
        <w:rPr>
          <w:rFonts w:ascii="Times New Roman" w:hAnsi="Times New Roman"/>
          <w:color w:val="000000"/>
          <w:sz w:val="28"/>
          <w:lang w:val="ru-RU"/>
        </w:rPr>
        <w:t>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</w:t>
      </w:r>
      <w:r w:rsidRPr="00C84944">
        <w:rPr>
          <w:rFonts w:ascii="Times New Roman" w:hAnsi="Times New Roman"/>
          <w:color w:val="000000"/>
          <w:sz w:val="28"/>
          <w:lang w:val="ru-RU"/>
        </w:rPr>
        <w:t>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</w:t>
      </w:r>
      <w:r w:rsidRPr="00C84944">
        <w:rPr>
          <w:rFonts w:ascii="Times New Roman" w:hAnsi="Times New Roman"/>
          <w:color w:val="000000"/>
          <w:sz w:val="28"/>
          <w:lang w:val="ru-RU"/>
        </w:rPr>
        <w:t>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</w:t>
      </w:r>
      <w:r w:rsidRPr="00C84944">
        <w:rPr>
          <w:rFonts w:ascii="Times New Roman" w:hAnsi="Times New Roman"/>
          <w:color w:val="000000"/>
          <w:sz w:val="28"/>
          <w:lang w:val="ru-RU"/>
        </w:rPr>
        <w:t>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</w:t>
      </w:r>
      <w:r w:rsidRPr="00C84944">
        <w:rPr>
          <w:rFonts w:ascii="Times New Roman" w:hAnsi="Times New Roman"/>
          <w:color w:val="000000"/>
          <w:sz w:val="28"/>
          <w:lang w:val="ru-RU"/>
        </w:rPr>
        <w:t>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bookmarkStart w:id="7" w:name="3d76e050-51fd-4b58-80c8-65c11753c1a9"/>
      <w:r w:rsidRPr="00C84944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тводится 272 часа: в 10 классе – 136 часов (4 часа в неделю), в 11 классе – 136 часов (4 часа в неделю). </w:t>
      </w:r>
      <w:bookmarkEnd w:id="7"/>
    </w:p>
    <w:p w:rsidR="00245C78" w:rsidRPr="00C84944" w:rsidRDefault="00245C78">
      <w:pPr>
        <w:rPr>
          <w:lang w:val="ru-RU"/>
        </w:rPr>
        <w:sectPr w:rsidR="00245C78" w:rsidRPr="00C84944">
          <w:pgSz w:w="11906" w:h="16383"/>
          <w:pgMar w:top="1134" w:right="850" w:bottom="1134" w:left="1701" w:header="720" w:footer="720" w:gutter="0"/>
          <w:cols w:space="720"/>
        </w:sect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bookmarkStart w:id="8" w:name="block-66852970"/>
      <w:bookmarkEnd w:id="6"/>
      <w:r w:rsidRPr="00C849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</w:t>
      </w:r>
      <w:r w:rsidRPr="00C84944">
        <w:rPr>
          <w:rFonts w:ascii="Times New Roman" w:hAnsi="Times New Roman"/>
          <w:color w:val="000000"/>
          <w:sz w:val="28"/>
          <w:lang w:val="ru-RU"/>
        </w:rPr>
        <w:t>и. Применение дробей и процентов для решения прикладных задач из различных отраслей знаний и реальной жизни.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ойства. Приближённые вычисления, правила округления, прикидка и оценка результата вычислений.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Ари</w:t>
      </w:r>
      <w:r w:rsidRPr="00C84944">
        <w:rPr>
          <w:rFonts w:ascii="Times New Roman" w:hAnsi="Times New Roman"/>
          <w:color w:val="000000"/>
          <w:sz w:val="28"/>
          <w:lang w:val="ru-RU"/>
        </w:rPr>
        <w:t>фметический корень натуральной степени и его свойства.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</w:t>
      </w:r>
      <w:r w:rsidRPr="00C84944">
        <w:rPr>
          <w:rFonts w:ascii="Times New Roman" w:hAnsi="Times New Roman"/>
          <w:color w:val="000000"/>
          <w:sz w:val="28"/>
          <w:lang w:val="ru-RU"/>
        </w:rPr>
        <w:t>ого аргумента. Арксинус, арккосинус и арктангенс числового аргумента.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Основные м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>
        <w:rPr>
          <w:rFonts w:ascii="Times New Roman" w:hAnsi="Times New Roman"/>
          <w:color w:val="000000"/>
          <w:sz w:val="28"/>
        </w:rPr>
        <w:t xml:space="preserve">Теорема Безу. Многочлены с целыми коэффициентами. </w:t>
      </w:r>
      <w:r w:rsidRPr="00C84944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</w:t>
      </w:r>
      <w:r w:rsidRPr="00C84944">
        <w:rPr>
          <w:rFonts w:ascii="Times New Roman" w:hAnsi="Times New Roman"/>
          <w:color w:val="000000"/>
          <w:sz w:val="28"/>
          <w:lang w:val="ru-RU"/>
        </w:rPr>
        <w:t>пени и корни.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решения логарифмических уравнений.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Решение систем линейных уравнений. Матрица системы линейных уравнений. Определитель матрицы 2×2, </w:t>
      </w:r>
      <w:r w:rsidRPr="00C84944">
        <w:rPr>
          <w:rFonts w:ascii="Times New Roman" w:hAnsi="Times New Roman"/>
          <w:color w:val="000000"/>
          <w:sz w:val="28"/>
          <w:lang w:val="ru-RU"/>
        </w:rPr>
        <w:t>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</w:t>
      </w:r>
      <w:r w:rsidRPr="00C84944">
        <w:rPr>
          <w:rFonts w:ascii="Times New Roman" w:hAnsi="Times New Roman"/>
          <w:color w:val="000000"/>
          <w:sz w:val="28"/>
          <w:lang w:val="ru-RU"/>
        </w:rPr>
        <w:t>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Функция, способы задания функции. </w:t>
      </w:r>
      <w:r w:rsidRPr="00C84944">
        <w:rPr>
          <w:rFonts w:ascii="Times New Roman" w:hAnsi="Times New Roman"/>
          <w:color w:val="000000"/>
          <w:sz w:val="28"/>
          <w:lang w:val="ru-RU"/>
        </w:rPr>
        <w:t>Взаимно обратные функции. Композиция функций. График функции. Элементарные преобразования графиков функций.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</w:t>
      </w:r>
      <w:r w:rsidRPr="00C84944">
        <w:rPr>
          <w:rFonts w:ascii="Times New Roman" w:hAnsi="Times New Roman"/>
          <w:color w:val="000000"/>
          <w:sz w:val="28"/>
          <w:lang w:val="ru-RU"/>
        </w:rPr>
        <w:t>жутки монотонности функции. Максимумы и минимумы функции. Наибольшее и наименьшее значения функции на промежутке.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</w:t>
      </w:r>
      <w:r w:rsidRPr="00C84944">
        <w:rPr>
          <w:rFonts w:ascii="Times New Roman" w:hAnsi="Times New Roman"/>
          <w:color w:val="000000"/>
          <w:sz w:val="28"/>
          <w:lang w:val="ru-RU"/>
        </w:rPr>
        <w:t>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</w:t>
      </w:r>
      <w:r w:rsidRPr="00C84944">
        <w:rPr>
          <w:rFonts w:ascii="Times New Roman" w:hAnsi="Times New Roman"/>
          <w:color w:val="000000"/>
          <w:sz w:val="28"/>
          <w:lang w:val="ru-RU"/>
        </w:rPr>
        <w:t>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</w:t>
      </w:r>
      <w:r w:rsidRPr="00C84944">
        <w:rPr>
          <w:rFonts w:ascii="Times New Roman" w:hAnsi="Times New Roman"/>
          <w:color w:val="000000"/>
          <w:sz w:val="28"/>
          <w:lang w:val="ru-RU"/>
        </w:rPr>
        <w:t>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</w:t>
      </w:r>
      <w:r w:rsidRPr="00C84944">
        <w:rPr>
          <w:rFonts w:ascii="Times New Roman" w:hAnsi="Times New Roman"/>
          <w:color w:val="000000"/>
          <w:sz w:val="28"/>
          <w:lang w:val="ru-RU"/>
        </w:rPr>
        <w:t>дной. Уравнение касательной к графику функции.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ико-множественного аппарата для описания реальных процессов и явлений, при решении задач из других учебных предметов.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Числа и вычислени</w:t>
      </w:r>
      <w:r w:rsidRPr="00C84944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84944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84944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Комплексные числа. Алгебраиче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84944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</w:t>
      </w:r>
      <w:r w:rsidRPr="00C84944">
        <w:rPr>
          <w:rFonts w:ascii="Times New Roman" w:hAnsi="Times New Roman"/>
          <w:color w:val="000000"/>
          <w:sz w:val="28"/>
          <w:lang w:val="ru-RU"/>
        </w:rPr>
        <w:t>ешения физических и геометрических задач.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Основные метод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ы решения систем и совокупностей рациональных, иррациональных, показательных и логарифмических уравнений.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</w:t>
      </w:r>
      <w:r w:rsidRPr="00C84944">
        <w:rPr>
          <w:rFonts w:ascii="Times New Roman" w:hAnsi="Times New Roman"/>
          <w:color w:val="000000"/>
          <w:sz w:val="28"/>
          <w:lang w:val="ru-RU"/>
        </w:rPr>
        <w:t>й науки и реальной жизни, интерпретация полученных результатов.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Графические методы решен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ия уравнений и неравенств. Графические методы решения задач с параметрами.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</w:t>
      </w:r>
      <w:r w:rsidRPr="00C84944">
        <w:rPr>
          <w:rFonts w:ascii="Times New Roman" w:hAnsi="Times New Roman"/>
          <w:b/>
          <w:color w:val="000000"/>
          <w:sz w:val="28"/>
          <w:lang w:val="ru-RU"/>
        </w:rPr>
        <w:t>нализа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Применение производной для нахождения наилучшего решения в прикладных задачах, для определения </w:t>
      </w:r>
      <w:r w:rsidRPr="00C84944">
        <w:rPr>
          <w:rFonts w:ascii="Times New Roman" w:hAnsi="Times New Roman"/>
          <w:color w:val="000000"/>
          <w:sz w:val="28"/>
          <w:lang w:val="ru-RU"/>
        </w:rPr>
        <w:t>скорости и ускорения процесса, заданного формулой или графиком.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</w:t>
      </w:r>
      <w:r w:rsidRPr="00C84944">
        <w:rPr>
          <w:rFonts w:ascii="Times New Roman" w:hAnsi="Times New Roman"/>
          <w:color w:val="000000"/>
          <w:sz w:val="28"/>
          <w:lang w:val="ru-RU"/>
        </w:rPr>
        <w:t>ла по формуле Ньютона-Лейбница.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245C78" w:rsidRPr="00C84944" w:rsidRDefault="00245C78">
      <w:pPr>
        <w:rPr>
          <w:lang w:val="ru-RU"/>
        </w:rPr>
        <w:sectPr w:rsidR="00245C78" w:rsidRPr="00C84944">
          <w:pgSz w:w="11906" w:h="16383"/>
          <w:pgMar w:top="1134" w:right="850" w:bottom="1134" w:left="1701" w:header="720" w:footer="720" w:gutter="0"/>
          <w:cols w:space="720"/>
        </w:sect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bookmarkStart w:id="9" w:name="block-66852972"/>
      <w:bookmarkEnd w:id="8"/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</w:t>
      </w:r>
      <w:r w:rsidRPr="00C84944">
        <w:rPr>
          <w:rFonts w:ascii="Times New Roman" w:hAnsi="Times New Roman"/>
          <w:color w:val="000000"/>
          <w:sz w:val="28"/>
          <w:lang w:val="ru-RU"/>
        </w:rPr>
        <w:t>ветствии с их функциями и назначением;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</w:t>
      </w:r>
      <w:r w:rsidRPr="00C84944">
        <w:rPr>
          <w:rFonts w:ascii="Times New Roman" w:hAnsi="Times New Roman"/>
          <w:color w:val="000000"/>
          <w:sz w:val="28"/>
          <w:lang w:val="ru-RU"/>
        </w:rPr>
        <w:t>математической школы, использование этих достижений в других науках, технологиях, сферах экономики;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</w:t>
      </w:r>
      <w:r w:rsidRPr="00C84944">
        <w:rPr>
          <w:rFonts w:ascii="Times New Roman" w:hAnsi="Times New Roman"/>
          <w:color w:val="000000"/>
          <w:sz w:val="28"/>
          <w:lang w:val="ru-RU"/>
        </w:rPr>
        <w:t>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</w:t>
      </w:r>
      <w:r w:rsidRPr="00C84944">
        <w:rPr>
          <w:rFonts w:ascii="Times New Roman" w:hAnsi="Times New Roman"/>
          <w:color w:val="000000"/>
          <w:sz w:val="28"/>
          <w:lang w:val="ru-RU"/>
        </w:rPr>
        <w:t>ч, решений, рассуждений, восприимчивость к математическим аспектам различных видов искусства;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</w:t>
      </w:r>
      <w:r w:rsidRPr="00C84944">
        <w:rPr>
          <w:rFonts w:ascii="Times New Roman" w:hAnsi="Times New Roman"/>
          <w:color w:val="000000"/>
          <w:sz w:val="28"/>
          <w:lang w:val="ru-RU"/>
        </w:rPr>
        <w:t>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</w:t>
      </w:r>
      <w:r w:rsidRPr="00C84944">
        <w:rPr>
          <w:rFonts w:ascii="Times New Roman" w:hAnsi="Times New Roman"/>
          <w:color w:val="000000"/>
          <w:sz w:val="28"/>
          <w:lang w:val="ru-RU"/>
        </w:rPr>
        <w:t>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</w:t>
      </w:r>
      <w:r w:rsidRPr="00C84944">
        <w:rPr>
          <w:rFonts w:ascii="Times New Roman" w:hAnsi="Times New Roman"/>
          <w:color w:val="000000"/>
          <w:sz w:val="28"/>
          <w:lang w:val="ru-RU"/>
        </w:rPr>
        <w:t>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</w:t>
      </w:r>
      <w:r w:rsidRPr="00C84944">
        <w:rPr>
          <w:rFonts w:ascii="Times New Roman" w:hAnsi="Times New Roman"/>
          <w:color w:val="000000"/>
          <w:sz w:val="28"/>
          <w:lang w:val="ru-RU"/>
        </w:rPr>
        <w:t>й для окружающей среды;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</w:t>
      </w:r>
      <w:r w:rsidRPr="00C84944">
        <w:rPr>
          <w:rFonts w:ascii="Times New Roman" w:hAnsi="Times New Roman"/>
          <w:color w:val="000000"/>
          <w:sz w:val="28"/>
          <w:lang w:val="ru-RU"/>
        </w:rPr>
        <w:t>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Познавательные у</w:t>
      </w:r>
      <w:r w:rsidRPr="00C84944">
        <w:rPr>
          <w:rFonts w:ascii="Times New Roman" w:hAnsi="Times New Roman"/>
          <w:b/>
          <w:color w:val="000000"/>
          <w:sz w:val="28"/>
          <w:lang w:val="ru-RU"/>
        </w:rPr>
        <w:t>ниверсальные учебные действия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</w:t>
      </w:r>
      <w:r w:rsidRPr="00C84944">
        <w:rPr>
          <w:rFonts w:ascii="Times New Roman" w:hAnsi="Times New Roman"/>
          <w:color w:val="000000"/>
          <w:sz w:val="28"/>
          <w:lang w:val="ru-RU"/>
        </w:rPr>
        <w:t>нования для обобщения и сравнения, критерии проводимого анализа;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я в фактах, данных, наблюдениях и утверждениях, предлагать критерии для выявления закономерностей и противоречий;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проводить самостоятельно д</w:t>
      </w:r>
      <w:r w:rsidRPr="00C84944">
        <w:rPr>
          <w:rFonts w:ascii="Times New Roman" w:hAnsi="Times New Roman"/>
          <w:color w:val="000000"/>
          <w:sz w:val="28"/>
          <w:lang w:val="ru-RU"/>
        </w:rPr>
        <w:t>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</w:t>
      </w:r>
      <w:r w:rsidRPr="00C84944">
        <w:rPr>
          <w:rFonts w:ascii="Times New Roman" w:hAnsi="Times New Roman"/>
          <w:color w:val="000000"/>
          <w:sz w:val="28"/>
          <w:lang w:val="ru-RU"/>
        </w:rPr>
        <w:t>ать наиболее подходящий с учётом самостоятельно выделенных критериев).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устанавливать искомое и </w:t>
      </w:r>
      <w:r w:rsidRPr="00C84944">
        <w:rPr>
          <w:rFonts w:ascii="Times New Roman" w:hAnsi="Times New Roman"/>
          <w:color w:val="000000"/>
          <w:sz w:val="28"/>
          <w:lang w:val="ru-RU"/>
        </w:rPr>
        <w:t>данное, формировать гипотезу, аргументировать свою позицию, мнение;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</w:t>
      </w:r>
      <w:r w:rsidRPr="00C84944">
        <w:rPr>
          <w:rFonts w:ascii="Times New Roman" w:hAnsi="Times New Roman"/>
          <w:color w:val="000000"/>
          <w:sz w:val="28"/>
          <w:lang w:val="ru-RU"/>
        </w:rPr>
        <w:t>, процессами;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</w:t>
      </w:r>
      <w:r w:rsidRPr="00C84944">
        <w:rPr>
          <w:rFonts w:ascii="Times New Roman" w:hAnsi="Times New Roman"/>
          <w:color w:val="000000"/>
          <w:sz w:val="28"/>
          <w:lang w:val="ru-RU"/>
        </w:rPr>
        <w:t>ения о его развитии в новых условиях.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типов, анализировать, систематизировать и интерпретировать </w:t>
      </w:r>
      <w:r w:rsidRPr="00C84944">
        <w:rPr>
          <w:rFonts w:ascii="Times New Roman" w:hAnsi="Times New Roman"/>
          <w:color w:val="000000"/>
          <w:sz w:val="28"/>
          <w:lang w:val="ru-RU"/>
        </w:rPr>
        <w:t>информацию различных видов и форм представления;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</w:t>
      </w:r>
      <w:r w:rsidRPr="00C84944">
        <w:rPr>
          <w:rFonts w:ascii="Times New Roman" w:hAnsi="Times New Roman"/>
          <w:b/>
          <w:color w:val="000000"/>
          <w:sz w:val="28"/>
          <w:lang w:val="ru-RU"/>
        </w:rPr>
        <w:t xml:space="preserve"> действия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ат;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</w:t>
      </w:r>
      <w:r w:rsidRPr="00C84944">
        <w:rPr>
          <w:rFonts w:ascii="Times New Roman" w:hAnsi="Times New Roman"/>
          <w:color w:val="000000"/>
          <w:sz w:val="28"/>
          <w:lang w:val="ru-RU"/>
        </w:rPr>
        <w:t>орректной форме формулировать разногласия, свои возражения;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</w:t>
      </w:r>
      <w:r w:rsidRPr="00C84944">
        <w:rPr>
          <w:rFonts w:ascii="Times New Roman" w:hAnsi="Times New Roman"/>
          <w:b/>
          <w:color w:val="000000"/>
          <w:sz w:val="28"/>
          <w:lang w:val="ru-RU"/>
        </w:rPr>
        <w:t>ьные учебные действия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Самоконтроль, эмоц</w:t>
      </w:r>
      <w:r w:rsidRPr="00C84944">
        <w:rPr>
          <w:rFonts w:ascii="Times New Roman" w:hAnsi="Times New Roman"/>
          <w:b/>
          <w:color w:val="000000"/>
          <w:sz w:val="28"/>
          <w:lang w:val="ru-RU"/>
        </w:rPr>
        <w:t>иональный интеллект: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предвидеть </w:t>
      </w:r>
      <w:r w:rsidRPr="00C84944">
        <w:rPr>
          <w:rFonts w:ascii="Times New Roman" w:hAnsi="Times New Roman"/>
          <w:color w:val="000000"/>
          <w:sz w:val="28"/>
          <w:lang w:val="ru-RU"/>
        </w:rPr>
        <w:t>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</w:t>
      </w:r>
      <w:r w:rsidRPr="00C84944">
        <w:rPr>
          <w:rFonts w:ascii="Times New Roman" w:hAnsi="Times New Roman"/>
          <w:color w:val="000000"/>
          <w:sz w:val="28"/>
          <w:lang w:val="ru-RU"/>
        </w:rPr>
        <w:t>достижения результатов деятельности, находить ошибку, давать оценку приобретённому опыту.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</w:t>
      </w:r>
      <w:r w:rsidRPr="00C84944">
        <w:rPr>
          <w:rFonts w:ascii="Times New Roman" w:hAnsi="Times New Roman"/>
          <w:color w:val="000000"/>
          <w:sz w:val="28"/>
          <w:lang w:val="ru-RU"/>
        </w:rPr>
        <w:t>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</w:t>
      </w:r>
      <w:r w:rsidRPr="00C84944">
        <w:rPr>
          <w:rFonts w:ascii="Times New Roman" w:hAnsi="Times New Roman"/>
          <w:color w:val="000000"/>
          <w:sz w:val="28"/>
          <w:lang w:val="ru-RU"/>
        </w:rPr>
        <w:t>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left="12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45C78" w:rsidRPr="00C84944" w:rsidRDefault="00245C78">
      <w:pPr>
        <w:spacing w:after="0" w:line="264" w:lineRule="auto"/>
        <w:ind w:left="120"/>
        <w:jc w:val="both"/>
        <w:rPr>
          <w:lang w:val="ru-RU"/>
        </w:rPr>
      </w:pP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84944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</w:t>
      </w:r>
      <w:r w:rsidRPr="00C84944">
        <w:rPr>
          <w:rFonts w:ascii="Times New Roman" w:hAnsi="Times New Roman"/>
          <w:color w:val="000000"/>
          <w:sz w:val="28"/>
          <w:lang w:val="ru-RU"/>
        </w:rPr>
        <w:t>оценты, иррациональное число, множества рациональных и действительных чисел, модуль действительного числа;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</w:t>
      </w:r>
      <w:r w:rsidRPr="00C84944">
        <w:rPr>
          <w:rFonts w:ascii="Times New Roman" w:hAnsi="Times New Roman"/>
          <w:color w:val="000000"/>
          <w:sz w:val="28"/>
          <w:lang w:val="ru-RU"/>
        </w:rPr>
        <w:t>угления, прикидку и оценку результата вычислений;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</w:t>
      </w:r>
      <w:r w:rsidRPr="00C84944">
        <w:rPr>
          <w:rFonts w:ascii="Times New Roman" w:hAnsi="Times New Roman"/>
          <w:color w:val="000000"/>
          <w:sz w:val="28"/>
          <w:lang w:val="ru-RU"/>
        </w:rPr>
        <w:t>ифметический корень натуральной степени;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</w:t>
      </w:r>
      <w:r w:rsidRPr="00C84944">
        <w:rPr>
          <w:rFonts w:ascii="Times New Roman" w:hAnsi="Times New Roman"/>
          <w:color w:val="000000"/>
          <w:sz w:val="28"/>
          <w:lang w:val="ru-RU"/>
        </w:rPr>
        <w:t>нс числового аргумента;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</w:t>
      </w:r>
      <w:r w:rsidRPr="00C84944">
        <w:rPr>
          <w:rFonts w:ascii="Times New Roman" w:hAnsi="Times New Roman"/>
          <w:color w:val="000000"/>
          <w:sz w:val="28"/>
          <w:lang w:val="ru-RU"/>
        </w:rPr>
        <w:t>авенства;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</w:t>
      </w:r>
      <w:r w:rsidRPr="00C84944">
        <w:rPr>
          <w:rFonts w:ascii="Times New Roman" w:hAnsi="Times New Roman"/>
          <w:color w:val="000000"/>
          <w:sz w:val="28"/>
          <w:lang w:val="ru-RU"/>
        </w:rPr>
        <w:t>, применять деление многочлена на многочлен с остатком, теорему Безу и теорему Виета для решения задач;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</w:t>
      </w:r>
      <w:r w:rsidRPr="00C84944">
        <w:rPr>
          <w:rFonts w:ascii="Times New Roman" w:hAnsi="Times New Roman"/>
          <w:color w:val="000000"/>
          <w:sz w:val="28"/>
          <w:lang w:val="ru-RU"/>
        </w:rPr>
        <w:t>полученный результат;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</w:t>
      </w:r>
      <w:r w:rsidRPr="00C84944">
        <w:rPr>
          <w:rFonts w:ascii="Times New Roman" w:hAnsi="Times New Roman"/>
          <w:color w:val="000000"/>
          <w:sz w:val="28"/>
          <w:lang w:val="ru-RU"/>
        </w:rPr>
        <w:t>ажений;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</w:t>
      </w:r>
      <w:r w:rsidRPr="00C84944">
        <w:rPr>
          <w:rFonts w:ascii="Times New Roman" w:hAnsi="Times New Roman"/>
          <w:color w:val="000000"/>
          <w:sz w:val="28"/>
          <w:lang w:val="ru-RU"/>
        </w:rPr>
        <w:t>ометрических выражений;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</w:t>
      </w:r>
      <w:r w:rsidRPr="00C84944">
        <w:rPr>
          <w:rFonts w:ascii="Times New Roman" w:hAnsi="Times New Roman"/>
          <w:color w:val="000000"/>
          <w:sz w:val="28"/>
          <w:lang w:val="ru-RU"/>
        </w:rPr>
        <w:t>равенства по условию задачи, исследовать построенные модели с использованием аппарата алгебры.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функция, способы задания функции, взаимно обратные функции, композиция функций, график функции, выполнять </w:t>
      </w:r>
      <w:r w:rsidRPr="00C84944">
        <w:rPr>
          <w:rFonts w:ascii="Times New Roman" w:hAnsi="Times New Roman"/>
          <w:color w:val="000000"/>
          <w:sz w:val="28"/>
          <w:lang w:val="ru-RU"/>
        </w:rPr>
        <w:t>элементарные преобразования графиков функций;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</w:t>
      </w:r>
      <w:r w:rsidRPr="00C84944">
        <w:rPr>
          <w:rFonts w:ascii="Times New Roman" w:hAnsi="Times New Roman"/>
          <w:color w:val="000000"/>
          <w:sz w:val="28"/>
          <w:lang w:val="ru-RU"/>
        </w:rPr>
        <w:t>межутки монотонности функции, максимумы и минимумы функции, наибольшее и наименьшее значение функции на промежутке;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84944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</w:t>
      </w:r>
      <w:r w:rsidRPr="00C84944">
        <w:rPr>
          <w:rFonts w:ascii="Times New Roman" w:hAnsi="Times New Roman"/>
          <w:color w:val="000000"/>
          <w:sz w:val="28"/>
          <w:lang w:val="ru-RU"/>
        </w:rPr>
        <w:t>казательная и логарифмическая функции, их свойства и графики, использовать их графики для решения уравнений;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использовать графики фун</w:t>
      </w:r>
      <w:r w:rsidRPr="00C84944">
        <w:rPr>
          <w:rFonts w:ascii="Times New Roman" w:hAnsi="Times New Roman"/>
          <w:color w:val="000000"/>
          <w:sz w:val="28"/>
          <w:lang w:val="ru-RU"/>
        </w:rPr>
        <w:t>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арифметическая и геометрическая </w:t>
      </w:r>
      <w:r w:rsidRPr="00C84944">
        <w:rPr>
          <w:rFonts w:ascii="Times New Roman" w:hAnsi="Times New Roman"/>
          <w:color w:val="000000"/>
          <w:sz w:val="28"/>
          <w:lang w:val="ru-RU"/>
        </w:rPr>
        <w:t>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</w:t>
      </w:r>
      <w:r w:rsidRPr="00C84944">
        <w:rPr>
          <w:rFonts w:ascii="Times New Roman" w:hAnsi="Times New Roman"/>
          <w:color w:val="000000"/>
          <w:sz w:val="28"/>
          <w:lang w:val="ru-RU"/>
        </w:rPr>
        <w:t>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</w:t>
      </w:r>
      <w:r w:rsidRPr="00C84944">
        <w:rPr>
          <w:rFonts w:ascii="Times New Roman" w:hAnsi="Times New Roman"/>
          <w:color w:val="000000"/>
          <w:sz w:val="28"/>
          <w:lang w:val="ru-RU"/>
        </w:rPr>
        <w:t>рафика функции, асимптоты графика функции;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первая и вторая производные функции, касательная к графику </w:t>
      </w:r>
      <w:r w:rsidRPr="00C84944">
        <w:rPr>
          <w:rFonts w:ascii="Times New Roman" w:hAnsi="Times New Roman"/>
          <w:color w:val="000000"/>
          <w:sz w:val="28"/>
          <w:lang w:val="ru-RU"/>
        </w:rPr>
        <w:t>функции;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</w:t>
      </w:r>
      <w:r w:rsidRPr="00C84944">
        <w:rPr>
          <w:rFonts w:ascii="Times New Roman" w:hAnsi="Times New Roman"/>
          <w:color w:val="000000"/>
          <w:sz w:val="28"/>
          <w:lang w:val="ru-RU"/>
        </w:rPr>
        <w:t>: множество, операции над множествами;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определение, теорема, уравнение-следствие, свойств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о математического объекта, доказательство, равносильные уравнения и неравенства. 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8494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84944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8494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</w:t>
      </w:r>
      <w:r w:rsidRPr="00C84944">
        <w:rPr>
          <w:rFonts w:ascii="Times New Roman" w:hAnsi="Times New Roman"/>
          <w:color w:val="000000"/>
          <w:sz w:val="28"/>
          <w:lang w:val="ru-RU"/>
        </w:rPr>
        <w:t>»: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</w:t>
      </w:r>
      <w:r w:rsidRPr="00C84944">
        <w:rPr>
          <w:rFonts w:ascii="Times New Roman" w:hAnsi="Times New Roman"/>
          <w:color w:val="000000"/>
          <w:sz w:val="28"/>
          <w:lang w:val="ru-RU"/>
        </w:rPr>
        <w:t>ать понятием остатка по модулю, записывать натуральные числа в различных позиционных системах счисления;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</w:t>
      </w:r>
      <w:r w:rsidRPr="00C84944">
        <w:rPr>
          <w:rFonts w:ascii="Times New Roman" w:hAnsi="Times New Roman"/>
          <w:color w:val="000000"/>
          <w:sz w:val="28"/>
          <w:lang w:val="ru-RU"/>
        </w:rPr>
        <w:t>орме, выполнять арифметические операции с ними и изображать на координатной плоскости.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иррациональные, показательные и логарифмические неравенства, находить их решения с помощью равносильных </w:t>
      </w:r>
      <w:r w:rsidRPr="00C84944">
        <w:rPr>
          <w:rFonts w:ascii="Times New Roman" w:hAnsi="Times New Roman"/>
          <w:color w:val="000000"/>
          <w:sz w:val="28"/>
          <w:lang w:val="ru-RU"/>
        </w:rPr>
        <w:t>переходов;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</w:t>
      </w:r>
      <w:r w:rsidRPr="00C84944">
        <w:rPr>
          <w:rFonts w:ascii="Times New Roman" w:hAnsi="Times New Roman"/>
          <w:color w:val="000000"/>
          <w:sz w:val="28"/>
          <w:lang w:val="ru-RU"/>
        </w:rPr>
        <w:t>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</w:t>
      </w:r>
      <w:r w:rsidRPr="00C84944">
        <w:rPr>
          <w:rFonts w:ascii="Times New Roman" w:hAnsi="Times New Roman"/>
          <w:color w:val="000000"/>
          <w:sz w:val="28"/>
          <w:lang w:val="ru-RU"/>
        </w:rPr>
        <w:t>е, показательные, логарифмические и тригонометрические уравнения и неравенства, содержащие модули и параметры;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</w:t>
      </w:r>
      <w:r w:rsidRPr="00C84944">
        <w:rPr>
          <w:rFonts w:ascii="Times New Roman" w:hAnsi="Times New Roman"/>
          <w:color w:val="000000"/>
          <w:sz w:val="28"/>
          <w:lang w:val="ru-RU"/>
        </w:rPr>
        <w:t>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</w:t>
      </w:r>
      <w:r w:rsidRPr="00C84944">
        <w:rPr>
          <w:rFonts w:ascii="Times New Roman" w:hAnsi="Times New Roman"/>
          <w:color w:val="000000"/>
          <w:sz w:val="28"/>
          <w:lang w:val="ru-RU"/>
        </w:rPr>
        <w:t>о исследования и свойств композиции двух функций;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</w:t>
      </w:r>
      <w:r w:rsidRPr="00C84944">
        <w:rPr>
          <w:rFonts w:ascii="Times New Roman" w:hAnsi="Times New Roman"/>
          <w:color w:val="000000"/>
          <w:sz w:val="28"/>
          <w:lang w:val="ru-RU"/>
        </w:rPr>
        <w:t>х процессов.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</w:t>
      </w:r>
      <w:r w:rsidRPr="00C84944">
        <w:rPr>
          <w:rFonts w:ascii="Times New Roman" w:hAnsi="Times New Roman"/>
          <w:color w:val="000000"/>
          <w:sz w:val="28"/>
          <w:lang w:val="ru-RU"/>
        </w:rPr>
        <w:t>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первообразная, определённый интеграл, находить первообразные элементарных функций </w:t>
      </w:r>
      <w:r w:rsidRPr="00C84944">
        <w:rPr>
          <w:rFonts w:ascii="Times New Roman" w:hAnsi="Times New Roman"/>
          <w:color w:val="000000"/>
          <w:sz w:val="28"/>
          <w:lang w:val="ru-RU"/>
        </w:rPr>
        <w:t>и вычислять интеграл по формуле Ньютона-Лейбница;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245C78" w:rsidRPr="00C84944" w:rsidRDefault="00C84944">
      <w:pPr>
        <w:spacing w:after="0" w:line="264" w:lineRule="auto"/>
        <w:ind w:firstLine="600"/>
        <w:jc w:val="both"/>
        <w:rPr>
          <w:lang w:val="ru-RU"/>
        </w:rPr>
      </w:pPr>
      <w:r w:rsidRPr="00C84944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</w:t>
      </w:r>
      <w:r w:rsidRPr="00C84944">
        <w:rPr>
          <w:rFonts w:ascii="Times New Roman" w:hAnsi="Times New Roman"/>
          <w:color w:val="000000"/>
          <w:sz w:val="28"/>
          <w:lang w:val="ru-RU"/>
        </w:rPr>
        <w:t>оциально-экономического и физического характера, средствами математического анализа.</w:t>
      </w:r>
    </w:p>
    <w:p w:rsidR="00245C78" w:rsidRPr="00C84944" w:rsidRDefault="00245C78">
      <w:pPr>
        <w:rPr>
          <w:lang w:val="ru-RU"/>
        </w:rPr>
        <w:sectPr w:rsidR="00245C78" w:rsidRPr="00C84944">
          <w:pgSz w:w="11906" w:h="16383"/>
          <w:pgMar w:top="1134" w:right="850" w:bottom="1134" w:left="1701" w:header="720" w:footer="720" w:gutter="0"/>
          <w:cols w:space="720"/>
        </w:sectPr>
      </w:pPr>
    </w:p>
    <w:p w:rsidR="00245C78" w:rsidRDefault="00C84944">
      <w:pPr>
        <w:spacing w:after="0"/>
        <w:ind w:left="120"/>
      </w:pPr>
      <w:bookmarkStart w:id="10" w:name="block-66852969"/>
      <w:bookmarkEnd w:id="9"/>
      <w:r w:rsidRPr="00C849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45C78" w:rsidRDefault="00C849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45C7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/>
        </w:tc>
      </w:tr>
    </w:tbl>
    <w:p w:rsidR="00245C78" w:rsidRDefault="00245C78">
      <w:pPr>
        <w:sectPr w:rsidR="00245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C78" w:rsidRDefault="00C849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45C7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рациональных,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45C78" w:rsidRDefault="00245C78"/>
        </w:tc>
      </w:tr>
    </w:tbl>
    <w:p w:rsidR="00245C78" w:rsidRDefault="00245C78">
      <w:pPr>
        <w:sectPr w:rsidR="00245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C78" w:rsidRDefault="00245C78">
      <w:pPr>
        <w:sectPr w:rsidR="00245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C78" w:rsidRDefault="00C84944">
      <w:pPr>
        <w:spacing w:after="0"/>
        <w:ind w:left="120"/>
      </w:pPr>
      <w:bookmarkStart w:id="11" w:name="block-6685296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45C78" w:rsidRDefault="00C849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245C78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проценты,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определителя для решения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Линейная,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 как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графика функции для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уравнения. Основные методы решения 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</w:t>
            </w: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Pr="00C84944" w:rsidRDefault="00C84944">
            <w:pPr>
              <w:spacing w:after="0"/>
              <w:ind w:left="135"/>
              <w:rPr>
                <w:lang w:val="ru-RU"/>
              </w:rPr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 w:rsidRPr="00C84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последовательностей. Метод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Линейный и экспоненциальный рост. Число е. 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интервалов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касательной к </w:t>
            </w:r>
            <w:r>
              <w:rPr>
                <w:rFonts w:ascii="Times New Roman" w:hAnsi="Times New Roman"/>
                <w:color w:val="000000"/>
                <w:sz w:val="24"/>
              </w:rPr>
              <w:t>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суммы, произведения, частного и композиции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C78" w:rsidRDefault="00245C78"/>
        </w:tc>
      </w:tr>
    </w:tbl>
    <w:p w:rsidR="00245C78" w:rsidRDefault="00245C78">
      <w:pPr>
        <w:sectPr w:rsidR="00245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C78" w:rsidRDefault="00C849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4507"/>
        <w:gridCol w:w="1194"/>
        <w:gridCol w:w="1841"/>
        <w:gridCol w:w="1910"/>
        <w:gridCol w:w="1423"/>
        <w:gridCol w:w="2221"/>
      </w:tblGrid>
      <w:tr w:rsidR="00245C78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5C78" w:rsidRDefault="00245C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C78" w:rsidRDefault="00245C78"/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</w:t>
            </w:r>
            <w:r>
              <w:rPr>
                <w:rFonts w:ascii="Times New Roman" w:hAnsi="Times New Roman"/>
                <w:color w:val="000000"/>
                <w:sz w:val="24"/>
              </w:rPr>
              <w:t>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наименьшего значения непрерывной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для нахождения наилучшего решения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для определения скорости и ускорения процесса, заданного </w:t>
            </w:r>
            <w:r>
              <w:rPr>
                <w:rFonts w:ascii="Times New Roman" w:hAnsi="Times New Roman"/>
                <w:color w:val="000000"/>
                <w:sz w:val="24"/>
              </w:rPr>
              <w:t>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моделирование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реальных процессов с помощью дифференциальных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t>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Отбор корней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иррациональных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показательных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показательных и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показательных и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Комплексные числа. Алгебраическая и тригонометрическая формы записи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операции с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n-ой степени из комплексного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n-ой степени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и совокупность уравнений.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систем и совокупностей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систем к решению математических задач и задач из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 исследование математических моделей </w:t>
            </w:r>
            <w:r>
              <w:rPr>
                <w:rFonts w:ascii="Times New Roman" w:hAnsi="Times New Roman"/>
                <w:color w:val="000000"/>
                <w:sz w:val="24"/>
              </w:rPr>
              <w:t>реальных ситуаций с помощью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 исследование математических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"Производная и её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знаний: "Интеграл и его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45C78" w:rsidRDefault="00245C78">
            <w:pPr>
              <w:spacing w:after="0"/>
              <w:ind w:left="135"/>
            </w:pPr>
          </w:p>
        </w:tc>
      </w:tr>
      <w:tr w:rsidR="00245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C78" w:rsidRDefault="00245C78"/>
        </w:tc>
      </w:tr>
    </w:tbl>
    <w:p w:rsidR="00245C78" w:rsidRDefault="00245C78">
      <w:pPr>
        <w:sectPr w:rsidR="00245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C78" w:rsidRDefault="00245C78">
      <w:pPr>
        <w:sectPr w:rsidR="00245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C78" w:rsidRDefault="00245C78">
      <w:pPr>
        <w:spacing w:before="199" w:after="199"/>
        <w:ind w:left="120"/>
      </w:pPr>
      <w:bookmarkStart w:id="12" w:name="block-66852974"/>
      <w:bookmarkEnd w:id="11"/>
    </w:p>
    <w:p w:rsidR="00245C78" w:rsidRDefault="00C849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245C78" w:rsidRDefault="00C849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45C78" w:rsidRDefault="00245C7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45C78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программы среднего общего образования 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</w:t>
            </w:r>
            <w:r>
              <w:rPr>
                <w:rFonts w:ascii="Times New Roman" w:hAnsi="Times New Roman"/>
                <w:color w:val="000000"/>
                <w:sz w:val="24"/>
              </w:rPr>
              <w:t>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преобразования тригонометрических выражений и решать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уравнения и неравенства для решения математических з</w:t>
            </w:r>
            <w:r>
              <w:rPr>
                <w:rFonts w:ascii="Times New Roman" w:hAnsi="Times New Roman"/>
                <w:color w:val="000000"/>
                <w:sz w:val="24"/>
              </w:rPr>
              <w:t>адач и задач из различных областей науки и реальной жизни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и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взаимно обратные функции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чётность и нечётность функции, нули функции, промежутки знакопостоя</w:t>
            </w:r>
            <w:r>
              <w:rPr>
                <w:rFonts w:ascii="Times New Roman" w:hAnsi="Times New Roman"/>
                <w:color w:val="000000"/>
                <w:sz w:val="24"/>
              </w:rPr>
              <w:t>нства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решения уравнений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графики функций для исследования процессов и зависимостей при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</w:t>
            </w:r>
            <w:r>
              <w:rPr>
                <w:rFonts w:ascii="Times New Roman" w:hAnsi="Times New Roman"/>
                <w:color w:val="000000"/>
                <w:sz w:val="24"/>
              </w:rPr>
              <w:t>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свойства последовательностей и прогрессий для решения реальных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прикладного характера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245C7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245C78" w:rsidRDefault="00245C78">
      <w:pPr>
        <w:spacing w:after="0"/>
        <w:ind w:left="120"/>
      </w:pPr>
    </w:p>
    <w:p w:rsidR="00245C78" w:rsidRDefault="00C849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45C78" w:rsidRDefault="00245C7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45C78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логарифм числа,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свойства степени для преобразования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</w:t>
            </w:r>
            <w:r>
              <w:rPr>
                <w:rFonts w:ascii="Times New Roman" w:hAnsi="Times New Roman"/>
                <w:color w:val="000000"/>
                <w:sz w:val="24"/>
              </w:rPr>
              <w:t>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периодическая функция, промежутки монотонности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графики показательной, логарифмической и тригонометрических функций; изобража</w:t>
            </w:r>
            <w:r>
              <w:rPr>
                <w:rFonts w:ascii="Times New Roman" w:hAnsi="Times New Roman"/>
                <w:color w:val="000000"/>
                <w:sz w:val="24"/>
              </w:rPr>
              <w:t>ть их на координатной плоскости и использовать для решения уравнений и неравенств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</w:t>
            </w:r>
            <w:r>
              <w:rPr>
                <w:rFonts w:ascii="Times New Roman" w:hAnsi="Times New Roman"/>
                <w:color w:val="000000"/>
                <w:sz w:val="24"/>
              </w:rPr>
              <w:t>ия процессов и зависимостей из других учебных дисциплин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функций, вычислять производные суммы, произведения, частного функций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</w:t>
            </w:r>
            <w:r>
              <w:rPr>
                <w:rFonts w:ascii="Times New Roman" w:hAnsi="Times New Roman"/>
                <w:color w:val="000000"/>
                <w:sz w:val="24"/>
              </w:rPr>
              <w:t>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первообразные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функций, вычислять интеграл по формуле Ньютона – Лейбница</w:t>
            </w:r>
          </w:p>
        </w:tc>
      </w:tr>
      <w:tr w:rsidR="00245C7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245C78" w:rsidRDefault="00245C78">
      <w:pPr>
        <w:spacing w:after="0"/>
        <w:ind w:left="120"/>
      </w:pPr>
    </w:p>
    <w:p w:rsidR="00245C78" w:rsidRDefault="00245C78">
      <w:pPr>
        <w:sectPr w:rsidR="00245C78">
          <w:pgSz w:w="11906" w:h="16383"/>
          <w:pgMar w:top="1134" w:right="850" w:bottom="1134" w:left="1701" w:header="720" w:footer="720" w:gutter="0"/>
          <w:cols w:space="720"/>
        </w:sectPr>
      </w:pPr>
    </w:p>
    <w:p w:rsidR="00245C78" w:rsidRDefault="00C84944">
      <w:pPr>
        <w:spacing w:before="199" w:after="199"/>
        <w:ind w:left="120"/>
      </w:pPr>
      <w:bookmarkStart w:id="13" w:name="block-6685297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45C78" w:rsidRDefault="00245C78">
      <w:pPr>
        <w:spacing w:before="199" w:after="199"/>
        <w:ind w:left="120"/>
      </w:pPr>
    </w:p>
    <w:p w:rsidR="00245C78" w:rsidRDefault="00C849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45C78" w:rsidRDefault="00245C78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245C78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элемент содержания 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решения прикладных задач из различных отраслей знаний и реальной жизни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</w:t>
            </w:r>
            <w:r>
              <w:rPr>
                <w:rFonts w:ascii="Times New Roman" w:hAnsi="Times New Roman"/>
                <w:color w:val="000000"/>
                <w:sz w:val="24"/>
              </w:rPr>
              <w:t>зультата вычислений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</w:t>
            </w:r>
            <w:r>
              <w:rPr>
                <w:rFonts w:ascii="Times New Roman" w:hAnsi="Times New Roman"/>
                <w:color w:val="000000"/>
                <w:sz w:val="24"/>
              </w:rPr>
              <w:t>епени. Действия с арифметическими корнями натуральной степени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уравнения. Неравенство, решение неравенства. Метод интервалов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иррациональных уравнений и неравенств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График функции. Взаимно обратные функции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</w:rPr>
              <w:t>ножества и логика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245C7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</w:t>
            </w:r>
            <w:r>
              <w:rPr>
                <w:rFonts w:ascii="Times New Roman" w:hAnsi="Times New Roman"/>
                <w:color w:val="000000"/>
                <w:sz w:val="24"/>
              </w:rPr>
              <w:t>, доказательство</w:t>
            </w:r>
          </w:p>
        </w:tc>
      </w:tr>
    </w:tbl>
    <w:p w:rsidR="00245C78" w:rsidRDefault="00245C78">
      <w:pPr>
        <w:spacing w:after="0"/>
        <w:ind w:left="120"/>
      </w:pPr>
    </w:p>
    <w:p w:rsidR="00245C78" w:rsidRDefault="00C849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45C78" w:rsidRDefault="00245C7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8588"/>
      </w:tblGrid>
      <w:tr w:rsidR="00245C78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логарифмы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уравнений, систем и неравенств к </w:t>
            </w:r>
            <w:r>
              <w:rPr>
                <w:rFonts w:ascii="Times New Roman" w:hAnsi="Times New Roman"/>
                <w:color w:val="000000"/>
                <w:sz w:val="24"/>
              </w:rPr>
              <w:t>решению математических задач и задач из различных областей науки и реальной жизни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графиков функций для исследования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функции. Геометрический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физический смысл производной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Нахождение наибольшего и наименьшего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функции на отрезке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245C7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его геометрический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физический смысл. Вычисление интеграла по формуле Ньютона – Лейбница</w:t>
            </w:r>
          </w:p>
        </w:tc>
      </w:tr>
    </w:tbl>
    <w:p w:rsidR="00245C78" w:rsidRDefault="00245C78">
      <w:pPr>
        <w:sectPr w:rsidR="00245C78">
          <w:pgSz w:w="11906" w:h="16383"/>
          <w:pgMar w:top="1134" w:right="850" w:bottom="1134" w:left="1701" w:header="720" w:footer="720" w:gutter="0"/>
          <w:cols w:space="720"/>
        </w:sectPr>
      </w:pPr>
    </w:p>
    <w:p w:rsidR="00245C78" w:rsidRDefault="00C84944">
      <w:pPr>
        <w:spacing w:before="199" w:after="199" w:line="336" w:lineRule="auto"/>
        <w:ind w:left="120"/>
      </w:pPr>
      <w:bookmarkStart w:id="14" w:name="block-6685297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245C78" w:rsidRDefault="00245C78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</w:t>
            </w:r>
            <w:r>
              <w:rPr>
                <w:rFonts w:ascii="Times New Roman" w:hAnsi="Times New Roman"/>
                <w:color w:val="000000"/>
                <w:sz w:val="24"/>
              </w:rPr>
              <w:t>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</w:t>
            </w:r>
            <w:r>
              <w:rPr>
                <w:rFonts w:ascii="Times New Roman" w:hAnsi="Times New Roman"/>
                <w:color w:val="000000"/>
                <w:sz w:val="24"/>
              </w:rPr>
              <w:t>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</w:t>
            </w:r>
            <w:r>
              <w:rPr>
                <w:rFonts w:ascii="Times New Roman" w:hAnsi="Times New Roman"/>
                <w:color w:val="000000"/>
                <w:sz w:val="24"/>
              </w:rPr>
              <w:t>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</w:t>
            </w:r>
            <w:r>
              <w:rPr>
                <w:rFonts w:ascii="Times New Roman" w:hAnsi="Times New Roman"/>
                <w:color w:val="000000"/>
                <w:sz w:val="24"/>
              </w:rPr>
              <w:t>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</w:t>
            </w:r>
            <w:r>
              <w:rPr>
                <w:rFonts w:ascii="Times New Roman" w:hAnsi="Times New Roman"/>
                <w:color w:val="000000"/>
                <w:sz w:val="24"/>
              </w:rPr>
              <w:t>и 3×3, определитель матрицы, геометрический смысл определителя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</w:t>
            </w:r>
            <w:r>
              <w:rPr>
                <w:rFonts w:ascii="Times New Roman" w:hAnsi="Times New Roman"/>
                <w:color w:val="000000"/>
                <w:sz w:val="24"/>
              </w:rPr>
              <w:t>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</w:t>
            </w:r>
            <w:r>
              <w:rPr>
                <w:rFonts w:ascii="Times New Roman" w:hAnsi="Times New Roman"/>
                <w:color w:val="000000"/>
                <w:sz w:val="24"/>
              </w:rPr>
              <w:t>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</w:t>
            </w:r>
            <w:r>
              <w:rPr>
                <w:rFonts w:ascii="Times New Roman" w:hAnsi="Times New Roman"/>
                <w:color w:val="000000"/>
                <w:sz w:val="24"/>
              </w:rPr>
              <w:t>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</w:t>
            </w:r>
            <w:r>
              <w:rPr>
                <w:rFonts w:ascii="Times New Roman" w:hAnsi="Times New Roman"/>
                <w:color w:val="000000"/>
                <w:sz w:val="24"/>
              </w:rPr>
              <w:t>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о-экономических и физических задачах; находить площади и объёмы фигур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</w:t>
            </w:r>
            <w:r>
              <w:rPr>
                <w:rFonts w:ascii="Times New Roman" w:hAnsi="Times New Roman"/>
                <w:color w:val="000000"/>
                <w:sz w:val="24"/>
              </w:rPr>
              <w:t>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</w:t>
            </w:r>
            <w:r>
              <w:rPr>
                <w:rFonts w:ascii="Times New Roman" w:hAnsi="Times New Roman"/>
                <w:color w:val="000000"/>
                <w:sz w:val="24"/>
              </w:rPr>
              <w:t>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решать текстовые задачи разных типов (в том числе на проценты, доли и части, на движение, работу, стоимость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</w:t>
            </w:r>
            <w:r>
              <w:rPr>
                <w:rFonts w:ascii="Times New Roman" w:hAnsi="Times New Roman"/>
                <w:color w:val="000000"/>
                <w:sz w:val="24"/>
              </w:rPr>
              <w:t>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</w:t>
            </w:r>
            <w:r>
              <w:rPr>
                <w:rFonts w:ascii="Times New Roman" w:hAnsi="Times New Roman"/>
                <w:color w:val="000000"/>
                <w:sz w:val="24"/>
              </w:rPr>
              <w:t>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</w:t>
            </w:r>
            <w:r>
              <w:rPr>
                <w:rFonts w:ascii="Times New Roman" w:hAnsi="Times New Roman"/>
                <w:color w:val="000000"/>
                <w:sz w:val="24"/>
              </w:rPr>
              <w:t>йной регрессии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</w:t>
            </w:r>
            <w:r>
              <w:rPr>
                <w:rFonts w:ascii="Times New Roman" w:hAnsi="Times New Roman"/>
                <w:color w:val="000000"/>
                <w:sz w:val="24"/>
              </w:rPr>
              <w:t>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</w:t>
            </w:r>
            <w:r>
              <w:rPr>
                <w:rFonts w:ascii="Times New Roman" w:hAnsi="Times New Roman"/>
                <w:color w:val="000000"/>
                <w:sz w:val="24"/>
              </w:rPr>
              <w:t>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</w:t>
            </w:r>
            <w:r>
              <w:rPr>
                <w:rFonts w:ascii="Times New Roman" w:hAnsi="Times New Roman"/>
                <w:color w:val="000000"/>
                <w:sz w:val="24"/>
              </w:rPr>
              <w:t>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</w:t>
            </w:r>
            <w:r>
              <w:rPr>
                <w:rFonts w:ascii="Times New Roman" w:hAnsi="Times New Roman"/>
                <w:color w:val="000000"/>
                <w:sz w:val="24"/>
              </w:rPr>
              <w:t>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</w:t>
            </w:r>
            <w:r>
              <w:rPr>
                <w:rFonts w:ascii="Times New Roman" w:hAnsi="Times New Roman"/>
                <w:color w:val="000000"/>
                <w:sz w:val="24"/>
              </w:rPr>
              <w:t>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касающаяся сферы, цилиндра, конуса; у</w:t>
            </w:r>
            <w:r>
              <w:rPr>
                <w:rFonts w:ascii="Times New Roman" w:hAnsi="Times New Roman"/>
                <w:color w:val="000000"/>
                <w:sz w:val="24"/>
              </w:rPr>
              <w:t>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</w:t>
            </w:r>
            <w:r>
              <w:rPr>
                <w:rFonts w:ascii="Times New Roman" w:hAnsi="Times New Roman"/>
                <w:color w:val="000000"/>
                <w:sz w:val="24"/>
              </w:rPr>
              <w:t>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объём, площадь поверхности), используя изученные формулы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ошение объёмов подобных фигур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</w:t>
            </w:r>
            <w:r>
              <w:rPr>
                <w:rFonts w:ascii="Times New Roman" w:hAnsi="Times New Roman"/>
                <w:color w:val="000000"/>
                <w:sz w:val="24"/>
              </w:rPr>
              <w:t>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245C7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</w:t>
            </w:r>
            <w:r>
              <w:rPr>
                <w:rFonts w:ascii="Times New Roman" w:hAnsi="Times New Roman"/>
                <w:color w:val="000000"/>
                <w:sz w:val="24"/>
              </w:rPr>
              <w:t>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245C78" w:rsidRDefault="00245C78">
      <w:pPr>
        <w:spacing w:after="0" w:line="336" w:lineRule="auto"/>
        <w:ind w:left="120"/>
      </w:pPr>
    </w:p>
    <w:p w:rsidR="00245C78" w:rsidRDefault="00245C78">
      <w:pPr>
        <w:sectPr w:rsidR="00245C78">
          <w:pgSz w:w="11906" w:h="16383"/>
          <w:pgMar w:top="1134" w:right="850" w:bottom="1134" w:left="1701" w:header="720" w:footer="720" w:gutter="0"/>
          <w:cols w:space="720"/>
        </w:sectPr>
      </w:pPr>
    </w:p>
    <w:p w:rsidR="00245C78" w:rsidRDefault="00C84944">
      <w:pPr>
        <w:spacing w:before="199" w:after="199" w:line="336" w:lineRule="auto"/>
        <w:ind w:left="120"/>
      </w:pPr>
      <w:bookmarkStart w:id="15" w:name="block-6685297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СОДЕРЖАНИЯ, ПРОВЕРЯЕМЫХ НА ЕГЭ ПО </w:t>
      </w:r>
      <w:r>
        <w:rPr>
          <w:rFonts w:ascii="Times New Roman" w:hAnsi="Times New Roman"/>
          <w:b/>
          <w:color w:val="000000"/>
          <w:sz w:val="28"/>
        </w:rPr>
        <w:t>МАТЕМАТИКЕ</w:t>
      </w:r>
    </w:p>
    <w:p w:rsidR="00245C78" w:rsidRDefault="00245C78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корень натуральной степени. Действия с арифметическими корнями натуральной степени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</w:t>
            </w:r>
            <w:r>
              <w:rPr>
                <w:rFonts w:ascii="Times New Roman" w:hAnsi="Times New Roman"/>
                <w:color w:val="000000"/>
                <w:sz w:val="24"/>
              </w:rPr>
              <w:t>слового аргумента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выражений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Матрица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уравнений. Определитель матрицы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 Её свойства и график. Свойства и график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последовательностей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на монотонность и экстремумы. Нахождение наибольшего и наименьшего значения функции на отрезке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245C7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245C78" w:rsidRDefault="00C84944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245C78" w:rsidRDefault="00245C78">
      <w:pPr>
        <w:spacing w:after="0" w:line="336" w:lineRule="auto"/>
        <w:ind w:left="120"/>
      </w:pPr>
    </w:p>
    <w:p w:rsidR="00245C78" w:rsidRDefault="00245C78">
      <w:pPr>
        <w:sectPr w:rsidR="00245C78">
          <w:pgSz w:w="11906" w:h="16383"/>
          <w:pgMar w:top="1134" w:right="850" w:bottom="1134" w:left="1701" w:header="720" w:footer="720" w:gutter="0"/>
          <w:cols w:space="720"/>
        </w:sectPr>
      </w:pPr>
    </w:p>
    <w:p w:rsidR="00245C78" w:rsidRDefault="00C84944">
      <w:pPr>
        <w:spacing w:after="0"/>
        <w:ind w:left="120"/>
      </w:pPr>
      <w:bookmarkStart w:id="16" w:name="block-6685297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245C78" w:rsidRDefault="00C8494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45C78" w:rsidRDefault="00C84944">
      <w:pPr>
        <w:spacing w:after="0" w:line="480" w:lineRule="auto"/>
        <w:ind w:left="120"/>
      </w:pPr>
      <w:bookmarkStart w:id="17" w:name="76705523-d600-492c-bad3-a6eb7c5a188f"/>
      <w:r>
        <w:rPr>
          <w:rFonts w:ascii="Times New Roman" w:hAnsi="Times New Roman"/>
          <w:color w:val="000000"/>
          <w:sz w:val="28"/>
        </w:rPr>
        <w:t xml:space="preserve">• Математика. Алгебра и начала математического анализа; 11 класс. углубленное обучение Мерзляк А.Г., Номировский Д.А., Поляков В.М.; под редакцией Подольского В.Е. Общество с </w:t>
      </w:r>
      <w:r>
        <w:rPr>
          <w:rFonts w:ascii="Times New Roman" w:hAnsi="Times New Roman"/>
          <w:color w:val="000000"/>
          <w:sz w:val="28"/>
        </w:rPr>
        <w:t>ограниченной ответственностью Издательский центр «ВЕНТАНА-ГРАФ»; Акционерное общество «Издательство «Просвещение»</w:t>
      </w:r>
      <w:bookmarkEnd w:id="17"/>
    </w:p>
    <w:p w:rsidR="00245C78" w:rsidRDefault="00C84944">
      <w:pPr>
        <w:spacing w:after="0" w:line="480" w:lineRule="auto"/>
        <w:ind w:left="120"/>
      </w:pPr>
      <w:bookmarkStart w:id="18" w:name="9053a3a9-475f-4974-9841-836c883d3eaf"/>
      <w:r>
        <w:rPr>
          <w:rFonts w:ascii="Times New Roman" w:hAnsi="Times New Roman"/>
          <w:color w:val="000000"/>
          <w:sz w:val="28"/>
        </w:rPr>
        <w:t>Математика:алгебра и начала математического анализа, M34 геометрия. Алгебра и начала математического анализа: 10-11-е классы:базовый и углублё</w:t>
      </w:r>
      <w:r>
        <w:rPr>
          <w:rFonts w:ascii="Times New Roman" w:hAnsi="Times New Roman"/>
          <w:color w:val="000000"/>
          <w:sz w:val="28"/>
        </w:rPr>
        <w:t>нный уровни:учебник/Ш.А.Алимов, Ю.М.Колягин, М.В.Ткачёва -13-е изд., стер.-Москва :Просвещение, 2025.-463, с.:ил.</w:t>
      </w:r>
      <w:bookmarkEnd w:id="18"/>
    </w:p>
    <w:p w:rsidR="00245C78" w:rsidRDefault="00245C78">
      <w:pPr>
        <w:spacing w:after="0"/>
        <w:ind w:left="120"/>
      </w:pPr>
    </w:p>
    <w:p w:rsidR="00245C78" w:rsidRDefault="00C8494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45C78" w:rsidRDefault="00C84944">
      <w:pPr>
        <w:spacing w:after="0" w:line="480" w:lineRule="auto"/>
        <w:ind w:left="120"/>
      </w:pPr>
      <w:bookmarkStart w:id="19" w:name="d8728230-5928-44d5-8479-c071b6ca96aa"/>
      <w:r>
        <w:rPr>
          <w:rFonts w:ascii="Times New Roman" w:hAnsi="Times New Roman"/>
          <w:color w:val="000000"/>
          <w:sz w:val="28"/>
        </w:rPr>
        <w:t>Дидактические материалы по алгебре и началам Д44 анализа для 11 класса общеобразовательных учреждений/.-2-</w:t>
      </w:r>
      <w:r>
        <w:rPr>
          <w:rFonts w:ascii="Times New Roman" w:hAnsi="Times New Roman"/>
          <w:color w:val="000000"/>
          <w:sz w:val="28"/>
        </w:rPr>
        <w:t>е изд.-М.:Просвещение, 2006.-142 с.:ил.-ISBN 5-09-015541-0.</w:t>
      </w:r>
      <w:bookmarkEnd w:id="19"/>
    </w:p>
    <w:p w:rsidR="00245C78" w:rsidRDefault="00245C78">
      <w:pPr>
        <w:spacing w:after="0"/>
        <w:ind w:left="120"/>
      </w:pPr>
    </w:p>
    <w:p w:rsidR="00245C78" w:rsidRDefault="00C8494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45C78" w:rsidRDefault="00245C78">
      <w:pPr>
        <w:spacing w:after="0" w:line="480" w:lineRule="auto"/>
        <w:ind w:left="120"/>
      </w:pPr>
    </w:p>
    <w:p w:rsidR="00245C78" w:rsidRDefault="00245C78">
      <w:pPr>
        <w:sectPr w:rsidR="00245C78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Default="00C84944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45C78"/>
    <w:rsid w:val="00245C78"/>
    <w:rsid w:val="00C8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69263-6FCA-4525-9181-CFB0DC0C3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63</Pages>
  <Words>12125</Words>
  <Characters>69113</Characters>
  <Application>Microsoft Office Word</Application>
  <DocSecurity>0</DocSecurity>
  <Lines>575</Lines>
  <Paragraphs>162</Paragraphs>
  <ScaleCrop>false</ScaleCrop>
  <Company/>
  <LinksUpToDate>false</LinksUpToDate>
  <CharactersWithSpaces>81076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44</cp:lastModifiedBy>
  <cp:revision>2</cp:revision>
  <dcterms:created xsi:type="dcterms:W3CDTF">2025-09-09T10:43:00Z</dcterms:created>
  <dcterms:modified xsi:type="dcterms:W3CDTF">2025-09-09T10:43:00Z</dcterms:modified>
</cp:coreProperties>
</file>